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24"/>
        <w:gridCol w:w="172"/>
        <w:gridCol w:w="1182"/>
        <w:gridCol w:w="563"/>
        <w:gridCol w:w="1193"/>
        <w:gridCol w:w="341"/>
        <w:gridCol w:w="2102"/>
        <w:gridCol w:w="1451"/>
        <w:gridCol w:w="790"/>
        <w:gridCol w:w="1151"/>
      </w:tblGrid>
      <w:tr w:rsidR="00031551" w:rsidRPr="00577DE6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1515D0" w:rsidRDefault="00031551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5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1515D0" w:rsidRDefault="00031551" w:rsidP="005A71CF">
            <w:pPr>
              <w:pStyle w:val="Heading2"/>
              <w:rPr>
                <w:rFonts w:eastAsia="Times New Roman"/>
              </w:rPr>
            </w:pPr>
            <w:bookmarkStart w:id="1" w:name="_Toc365932651"/>
            <w:r w:rsidRPr="001515D0">
              <w:rPr>
                <w:rFonts w:eastAsia="Times New Roman"/>
              </w:rPr>
              <w:t>Александар М. Игњатовић</w:t>
            </w:r>
            <w:bookmarkEnd w:id="1"/>
          </w:p>
        </w:tc>
      </w:tr>
      <w:tr w:rsidR="00031551" w:rsidRPr="00577DE6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Доцент</w:t>
            </w:r>
          </w:p>
        </w:tc>
      </w:tr>
      <w:tr w:rsidR="00031551" w:rsidRPr="00577DE6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Факултет педагошких наука Универзитета у Крагујевцу, Јагодина</w:t>
            </w:r>
            <w:r>
              <w:rPr>
                <w:lang w:val="sr-Cyrl-CS"/>
              </w:rPr>
              <w:t xml:space="preserve">, </w:t>
            </w:r>
            <w:r w:rsidRPr="00577DE6">
              <w:rPr>
                <w:lang w:val="sr-Cyrl-CS"/>
              </w:rPr>
              <w:t>10.2.2008</w:t>
            </w:r>
            <w:r>
              <w:rPr>
                <w:lang w:val="sr-Cyrl-CS"/>
              </w:rPr>
              <w:t>.</w:t>
            </w:r>
          </w:p>
        </w:tc>
      </w:tr>
      <w:tr w:rsidR="00031551" w:rsidRPr="00577DE6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Физичка култура са методиком наставе</w:t>
            </w:r>
          </w:p>
        </w:tc>
      </w:tr>
      <w:tr w:rsidR="00031551" w:rsidRPr="00577DE6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</w:rPr>
              <w:t>Академска каријера</w:t>
            </w: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A97B81" w:rsidRDefault="00031551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A97B81" w:rsidRDefault="00031551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A97B81" w:rsidRDefault="00031551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A97B81" w:rsidRDefault="00031551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jc w:val="center"/>
              <w:rPr>
                <w:lang w:val="sr-Cyrl-CS"/>
              </w:rPr>
            </w:pPr>
            <w:r w:rsidRPr="00577DE6">
              <w:rPr>
                <w:lang w:val="sr-Cyrl-CS"/>
              </w:rPr>
              <w:t>2012.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 xml:space="preserve">Факултет педагошких наука Универзитета у Крагујевцу, Јагодина 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Физичка култура са методиком наставе</w:t>
            </w: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jc w:val="center"/>
              <w:rPr>
                <w:lang w:val="sr-Cyrl-CS"/>
              </w:rPr>
            </w:pPr>
            <w:r w:rsidRPr="00577DE6">
              <w:rPr>
                <w:lang w:val="sr-Cyrl-CS"/>
              </w:rPr>
              <w:t>2011.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Факултет спорта и физичког васпитања, Универзитета у Нишу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Физичко васпитање и спорт</w:t>
            </w: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jc w:val="center"/>
              <w:rPr>
                <w:lang w:val="sr-Cyrl-CS"/>
              </w:rPr>
            </w:pPr>
            <w:r w:rsidRPr="00577DE6">
              <w:rPr>
                <w:lang w:val="sr-Cyrl-CS"/>
              </w:rPr>
              <w:t>2006.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Факултет физичке културе, Универзитета у Нишу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Спорт</w:t>
            </w: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jc w:val="center"/>
              <w:rPr>
                <w:lang w:val="sr-Cyrl-CS"/>
              </w:rPr>
            </w:pPr>
            <w:r w:rsidRPr="00577DE6">
              <w:rPr>
                <w:lang w:val="sr-Cyrl-CS"/>
              </w:rPr>
              <w:t>2003.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Факултет физичке културе, Универзитета у Нишу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Физичка култура</w:t>
            </w:r>
          </w:p>
        </w:tc>
      </w:tr>
      <w:tr w:rsidR="00031551" w:rsidRPr="00577DE6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577DE6" w:rsidRDefault="00031551" w:rsidP="005A71CF">
            <w:pPr>
              <w:rPr>
                <w:b/>
                <w:lang w:val="ru-RU"/>
              </w:rPr>
            </w:pPr>
            <w:r w:rsidRPr="00577DE6">
              <w:rPr>
                <w:b/>
                <w:lang w:val="sr-Cyrl-CS"/>
              </w:rPr>
              <w:t xml:space="preserve">Списак предмета које наставник држи </w:t>
            </w:r>
            <w:r w:rsidRPr="00577DE6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031551" w:rsidRPr="00577DE6" w:rsidTr="005A71CF">
        <w:trPr>
          <w:trHeight w:val="356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720588" w:rsidRDefault="00031551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720588" w:rsidRDefault="00031551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720588" w:rsidRDefault="00031551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720588" w:rsidRDefault="00031551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 w:rsidRPr="00D32A80">
              <w:rPr>
                <w:sz w:val="18"/>
              </w:rPr>
              <w:t>Основе физичког и здравственог васпитања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9E6540" w:rsidRDefault="00031551" w:rsidP="005A71CF">
            <w:pPr>
              <w:rPr>
                <w:sz w:val="18"/>
                <w:lang w:val="ru-RU"/>
              </w:rPr>
            </w:pPr>
            <w:r>
              <w:rPr>
                <w:sz w:val="18"/>
                <w:lang w:val="sr-Cyrl-CS"/>
              </w:rPr>
              <w:t>Учитељ ОАС</w:t>
            </w:r>
            <w:r w:rsidRPr="009E6540">
              <w:rPr>
                <w:sz w:val="18"/>
                <w:lang w:val="ru-RU"/>
              </w:rPr>
              <w:t>,</w:t>
            </w:r>
            <w:r>
              <w:rPr>
                <w:sz w:val="18"/>
                <w:lang w:val="sr-Cyrl-CS"/>
              </w:rPr>
              <w:t xml:space="preserve">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2.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 w:rsidRPr="00D32A80">
              <w:rPr>
                <w:sz w:val="18"/>
              </w:rPr>
              <w:t>Основи антропомоторике 1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3.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 w:rsidRPr="00D32A80">
              <w:rPr>
                <w:sz w:val="18"/>
              </w:rPr>
              <w:t>Основи антропомоторике 2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4.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51" w:rsidRPr="00D32A80" w:rsidRDefault="00031551" w:rsidP="005A71CF">
            <w:pPr>
              <w:rPr>
                <w:sz w:val="18"/>
              </w:rPr>
            </w:pPr>
            <w:r w:rsidRPr="00D32A80">
              <w:rPr>
                <w:sz w:val="18"/>
              </w:rPr>
              <w:t>Спортско рекреативна настава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Default="00031551" w:rsidP="005A71CF"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5.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51" w:rsidRPr="00D32A80" w:rsidRDefault="00031551" w:rsidP="005A71CF">
            <w:pPr>
              <w:rPr>
                <w:sz w:val="18"/>
              </w:rPr>
            </w:pPr>
            <w:r w:rsidRPr="00D32A80">
              <w:rPr>
                <w:sz w:val="18"/>
              </w:rPr>
              <w:t>Спортско рекреативне активности 1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Default="00031551" w:rsidP="005A71CF"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6.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51" w:rsidRPr="00D32A80" w:rsidRDefault="00031551" w:rsidP="005A71CF">
            <w:pPr>
              <w:rPr>
                <w:sz w:val="18"/>
              </w:rPr>
            </w:pPr>
            <w:r w:rsidRPr="00D32A80">
              <w:rPr>
                <w:sz w:val="18"/>
              </w:rPr>
              <w:t>Спортско рекреативне активности 2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Default="00031551" w:rsidP="005A71CF"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7.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51" w:rsidRPr="00D32A80" w:rsidRDefault="00031551" w:rsidP="005A71CF">
            <w:pPr>
              <w:rPr>
                <w:sz w:val="18"/>
              </w:rPr>
            </w:pPr>
            <w:r w:rsidRPr="00D32A80">
              <w:rPr>
                <w:sz w:val="18"/>
              </w:rPr>
              <w:t>Терминологија у физичкој култури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Default="00031551" w:rsidP="005A71CF"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9.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</w:rPr>
            </w:pPr>
            <w:r w:rsidRPr="00D32A80">
              <w:rPr>
                <w:sz w:val="18"/>
              </w:rPr>
              <w:t>Спортско рекреативне активности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Васпитач у домовима ОАС</w:t>
            </w:r>
            <w:r w:rsidRPr="009E6540">
              <w:rPr>
                <w:sz w:val="18"/>
                <w:lang w:val="ru-RU"/>
              </w:rPr>
              <w:t>,</w:t>
            </w:r>
            <w:r>
              <w:rPr>
                <w:sz w:val="18"/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10.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</w:rPr>
            </w:pPr>
            <w:r w:rsidRPr="00D32A80">
              <w:rPr>
                <w:sz w:val="18"/>
              </w:rPr>
              <w:t>Корективна гимнастика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9E6540" w:rsidRDefault="00031551" w:rsidP="005A71CF">
            <w:pPr>
              <w:rPr>
                <w:sz w:val="18"/>
                <w:lang w:val="ru-RU"/>
              </w:rPr>
            </w:pPr>
            <w:r>
              <w:rPr>
                <w:sz w:val="18"/>
                <w:lang w:val="sr-Cyrl-CS"/>
              </w:rPr>
              <w:t>Васпитач у домовима ОАС</w:t>
            </w:r>
            <w:r w:rsidRPr="009E6540">
              <w:rPr>
                <w:sz w:val="18"/>
                <w:lang w:val="ru-RU"/>
              </w:rPr>
              <w:t xml:space="preserve">, </w:t>
            </w:r>
            <w:r>
              <w:rPr>
                <w:sz w:val="18"/>
              </w:rPr>
              <w:t xml:space="preserve">Васпитач у предшколским установама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11.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51" w:rsidRPr="00D32A80" w:rsidRDefault="00031551" w:rsidP="005A71CF">
            <w:pPr>
              <w:rPr>
                <w:sz w:val="18"/>
              </w:rPr>
            </w:pPr>
            <w:r w:rsidRPr="00D32A80">
              <w:rPr>
                <w:sz w:val="18"/>
              </w:rPr>
              <w:t>Елементарне игре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shd w:val="clear" w:color="auto" w:fill="FFFFFF"/>
              <w:jc w:val="both"/>
              <w:rPr>
                <w:color w:val="000000"/>
                <w:sz w:val="18"/>
              </w:rPr>
            </w:pPr>
            <w:r w:rsidRPr="00D32A80">
              <w:rPr>
                <w:sz w:val="18"/>
              </w:rPr>
              <w:t>Радовановић, Д.</w:t>
            </w:r>
            <w:r>
              <w:rPr>
                <w:sz w:val="18"/>
                <w:lang w:val="sr-Cyrl-CS"/>
              </w:rPr>
              <w:t xml:space="preserve">, </w:t>
            </w:r>
            <w:r w:rsidRPr="00D32A80">
              <w:rPr>
                <w:b/>
                <w:sz w:val="18"/>
              </w:rPr>
              <w:t xml:space="preserve">Игњатовић, А. </w:t>
            </w:r>
            <w:r w:rsidRPr="00D32A80">
              <w:rPr>
                <w:sz w:val="18"/>
              </w:rPr>
              <w:t xml:space="preserve">(2008). </w:t>
            </w:r>
            <w:r w:rsidRPr="00D32A80">
              <w:rPr>
                <w:i/>
                <w:sz w:val="18"/>
              </w:rPr>
              <w:t>Физиолошке основе тренинга силе и cнаге</w:t>
            </w:r>
            <w:r w:rsidRPr="00D32A80">
              <w:rPr>
                <w:sz w:val="18"/>
              </w:rPr>
              <w:t>. Nis: Факултет спорта и физичког васпитања у Нишу.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shd w:val="clear" w:color="auto" w:fill="FFFFFF"/>
              <w:jc w:val="both"/>
              <w:rPr>
                <w:color w:val="000000"/>
                <w:sz w:val="18"/>
              </w:rPr>
            </w:pPr>
            <w:r w:rsidRPr="00D32A80">
              <w:rPr>
                <w:b/>
                <w:color w:val="000000"/>
                <w:sz w:val="18"/>
              </w:rPr>
              <w:t>Ignjatovic, A.</w:t>
            </w:r>
            <w:r w:rsidRPr="00D32A80">
              <w:rPr>
                <w:color w:val="000000"/>
                <w:sz w:val="18"/>
              </w:rPr>
              <w:t xml:space="preserve">, Markovic, Z., Radovanovic, D. (2012). Effects of 12-week medicine ball training on muscle strength and power in young female handball players. </w:t>
            </w:r>
            <w:r w:rsidRPr="00D32A80">
              <w:rPr>
                <w:i/>
                <w:iCs/>
                <w:color w:val="000000"/>
                <w:sz w:val="18"/>
              </w:rPr>
              <w:t>Journal ofStrength Conditioning Research</w:t>
            </w:r>
            <w:r w:rsidRPr="00D32A80">
              <w:rPr>
                <w:color w:val="000000"/>
                <w:sz w:val="18"/>
              </w:rPr>
              <w:t xml:space="preserve">, 2166–2173.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sz w:val="18"/>
              </w:rPr>
            </w:pPr>
            <w:r w:rsidRPr="00D32A80">
              <w:rPr>
                <w:sz w:val="18"/>
              </w:rPr>
              <w:t xml:space="preserve">Radovanovic, D., Bratic, M., Nurkic, M., Cvetkovic, T., </w:t>
            </w:r>
            <w:r w:rsidRPr="00D32A80">
              <w:rPr>
                <w:b/>
                <w:sz w:val="18"/>
              </w:rPr>
              <w:t>Ignjatovic, A.,</w:t>
            </w:r>
            <w:r w:rsidRPr="00D32A80">
              <w:rPr>
                <w:sz w:val="18"/>
              </w:rPr>
              <w:t xml:space="preserve"> Aleksandrovic, M. (2009). Oxidative stress biomarker response to concurrent strength and endurance training. </w:t>
            </w:r>
            <w:r w:rsidRPr="00D32A80">
              <w:rPr>
                <w:i/>
                <w:sz w:val="18"/>
              </w:rPr>
              <w:t>General Physiology and Biophysis</w:t>
            </w:r>
            <w:r w:rsidRPr="00D32A80">
              <w:rPr>
                <w:sz w:val="18"/>
              </w:rPr>
              <w:t xml:space="preserve">, 28SI: 205-211.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sz w:val="18"/>
              </w:rPr>
            </w:pPr>
            <w:r w:rsidRPr="00D32A80">
              <w:rPr>
                <w:b/>
                <w:sz w:val="18"/>
              </w:rPr>
              <w:t>Ignjatovic, A.,</w:t>
            </w:r>
            <w:r w:rsidRPr="00D32A80">
              <w:rPr>
                <w:sz w:val="18"/>
              </w:rPr>
              <w:t xml:space="preserve"> Radovanovic, D., Stankovic, S., Markovic, Z., Kocic, J. (2011). Influence of resistance training on cardiorespiratory endurance and muscle power in young athletes. </w:t>
            </w:r>
            <w:r w:rsidRPr="00D32A80">
              <w:rPr>
                <w:i/>
                <w:sz w:val="18"/>
              </w:rPr>
              <w:t>Acta Physiologica Hungarica,</w:t>
            </w:r>
            <w:r w:rsidRPr="00D32A80">
              <w:rPr>
                <w:sz w:val="18"/>
              </w:rPr>
              <w:t xml:space="preserve"> 98 (3): 306-313. 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color w:val="000000"/>
                <w:sz w:val="18"/>
              </w:rPr>
            </w:pPr>
            <w:r w:rsidRPr="00D32A80">
              <w:rPr>
                <w:color w:val="000000"/>
                <w:sz w:val="18"/>
              </w:rPr>
              <w:t xml:space="preserve">Radovanovic, D., Ponorac, N., </w:t>
            </w:r>
            <w:r w:rsidRPr="00D32A80">
              <w:rPr>
                <w:b/>
                <w:color w:val="000000"/>
                <w:sz w:val="18"/>
              </w:rPr>
              <w:t xml:space="preserve">Ignjatovic, A., </w:t>
            </w:r>
            <w:r w:rsidRPr="00D32A80">
              <w:rPr>
                <w:color w:val="000000"/>
                <w:sz w:val="18"/>
              </w:rPr>
              <w:t xml:space="preserve">Stojiljkovic, N., Popovic, T., Rakovic, A. (2011). Specific Alternations of physiological parameters in competative race walkers. </w:t>
            </w:r>
            <w:r w:rsidRPr="00D32A80">
              <w:rPr>
                <w:i/>
                <w:color w:val="000000"/>
                <w:sz w:val="18"/>
              </w:rPr>
              <w:t>Acta Physiologica Hungarica,</w:t>
            </w:r>
            <w:r w:rsidRPr="00D32A80">
              <w:rPr>
                <w:color w:val="000000"/>
                <w:sz w:val="18"/>
              </w:rPr>
              <w:t xml:space="preserve"> 98 (4)</w:t>
            </w:r>
            <w:r>
              <w:rPr>
                <w:color w:val="000000"/>
                <w:sz w:val="18"/>
                <w:lang w:val="sr-Cyrl-CS"/>
              </w:rPr>
              <w:t>,</w:t>
            </w:r>
            <w:r w:rsidRPr="00D32A80">
              <w:rPr>
                <w:color w:val="000000"/>
                <w:sz w:val="18"/>
              </w:rPr>
              <w:t xml:space="preserve"> 448-454.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i/>
                <w:color w:val="000000"/>
                <w:sz w:val="18"/>
              </w:rPr>
            </w:pPr>
            <w:r w:rsidRPr="00D32A80">
              <w:rPr>
                <w:color w:val="000000"/>
                <w:sz w:val="18"/>
              </w:rPr>
              <w:t xml:space="preserve">Bratic, M., Radovanovic, D., </w:t>
            </w:r>
            <w:r w:rsidRPr="00D32A80">
              <w:rPr>
                <w:b/>
                <w:color w:val="000000"/>
                <w:sz w:val="18"/>
              </w:rPr>
              <w:t xml:space="preserve">Ignjatovic, A., </w:t>
            </w:r>
            <w:r w:rsidRPr="00D32A80">
              <w:rPr>
                <w:color w:val="000000"/>
                <w:sz w:val="18"/>
              </w:rPr>
              <w:t xml:space="preserve">Bojic, I., Stojiljkovic, N. (2012). Changes during resistance exercises performed on unstable equipment. </w:t>
            </w:r>
            <w:r w:rsidRPr="00D32A80">
              <w:rPr>
                <w:i/>
                <w:color w:val="000000"/>
                <w:sz w:val="18"/>
              </w:rPr>
              <w:t xml:space="preserve">Archives of Budo, </w:t>
            </w:r>
            <w:r w:rsidRPr="00D32A80">
              <w:rPr>
                <w:color w:val="000000"/>
                <w:sz w:val="18"/>
              </w:rPr>
              <w:t>8 (1)</w:t>
            </w:r>
            <w:r>
              <w:rPr>
                <w:color w:val="000000"/>
                <w:sz w:val="18"/>
                <w:lang w:val="sr-Cyrl-CS"/>
              </w:rPr>
              <w:t>,</w:t>
            </w:r>
            <w:r w:rsidRPr="00D32A80">
              <w:rPr>
                <w:color w:val="000000"/>
                <w:sz w:val="18"/>
              </w:rPr>
              <w:t xml:space="preserve"> 7-12.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b/>
                <w:sz w:val="18"/>
              </w:rPr>
            </w:pPr>
            <w:r w:rsidRPr="00D32A80">
              <w:rPr>
                <w:sz w:val="18"/>
              </w:rPr>
              <w:t xml:space="preserve">Markovic, Z., </w:t>
            </w:r>
            <w:r w:rsidRPr="00D32A80">
              <w:rPr>
                <w:b/>
                <w:sz w:val="18"/>
              </w:rPr>
              <w:t>Ignjatovic, A.,</w:t>
            </w:r>
            <w:r w:rsidRPr="00D32A80">
              <w:rPr>
                <w:sz w:val="18"/>
              </w:rPr>
              <w:t xml:space="preserve"> Radovanovic, D., Visnjic, D. (2011). The running performance of schoolchildren on different surfaces. </w:t>
            </w:r>
            <w:r w:rsidRPr="00D32A80">
              <w:rPr>
                <w:i/>
                <w:sz w:val="18"/>
              </w:rPr>
              <w:t>Facta Universitatis, Series Physical Education and Sport,</w:t>
            </w:r>
            <w:r w:rsidRPr="00D32A80">
              <w:rPr>
                <w:sz w:val="18"/>
              </w:rPr>
              <w:t xml:space="preserve"> 9 (2)</w:t>
            </w:r>
            <w:r>
              <w:rPr>
                <w:sz w:val="18"/>
                <w:lang w:val="sr-Cyrl-CS"/>
              </w:rPr>
              <w:t>,</w:t>
            </w:r>
            <w:r w:rsidRPr="00D32A80">
              <w:rPr>
                <w:sz w:val="18"/>
              </w:rPr>
              <w:t xml:space="preserve"> 213-218.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sz w:val="18"/>
              </w:rPr>
            </w:pPr>
            <w:r w:rsidRPr="00D32A80">
              <w:rPr>
                <w:sz w:val="18"/>
              </w:rPr>
              <w:t>Marinković, M., Radovanović, D., &amp;</w:t>
            </w:r>
            <w:r w:rsidRPr="00D32A80">
              <w:rPr>
                <w:b/>
                <w:sz w:val="18"/>
              </w:rPr>
              <w:t>Ignjatović, A.</w:t>
            </w:r>
            <w:r w:rsidRPr="00D32A80">
              <w:rPr>
                <w:sz w:val="18"/>
              </w:rPr>
              <w:t xml:space="preserve"> (2011). Eight weeks of instability resistance training effects on muscular outputs. Facta Universitatis, Series: Physical Education and Sport, 9</w:t>
            </w:r>
            <w:r>
              <w:rPr>
                <w:sz w:val="18"/>
                <w:lang w:val="sr-Cyrl-CS"/>
              </w:rPr>
              <w:t>(</w:t>
            </w:r>
            <w:r w:rsidRPr="00D32A80">
              <w:rPr>
                <w:sz w:val="18"/>
              </w:rPr>
              <w:t>3</w:t>
            </w:r>
            <w:r>
              <w:rPr>
                <w:sz w:val="18"/>
                <w:lang w:val="sr-Cyrl-CS"/>
              </w:rPr>
              <w:t>),</w:t>
            </w:r>
            <w:r w:rsidRPr="00D32A80">
              <w:rPr>
                <w:sz w:val="18"/>
              </w:rPr>
              <w:t xml:space="preserve"> 321-327.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sz w:val="18"/>
                <w:lang w:val="sr-Cyrl-CS"/>
              </w:rPr>
            </w:pPr>
            <w:r w:rsidRPr="00D32A80">
              <w:rPr>
                <w:b/>
                <w:sz w:val="18"/>
              </w:rPr>
              <w:t>Ignjatović, A</w:t>
            </w:r>
            <w:r w:rsidRPr="00D32A80">
              <w:rPr>
                <w:sz w:val="18"/>
              </w:rPr>
              <w:t xml:space="preserve">., Stanković, R., Radovanović, D., Marković, Ž., Cvećka, J. (2009). Resistance training for youths. </w:t>
            </w:r>
            <w:r w:rsidRPr="00D32A80">
              <w:rPr>
                <w:i/>
                <w:sz w:val="18"/>
              </w:rPr>
              <w:t>Facta Universitatis, Series: Physical Education and Sport,</w:t>
            </w:r>
            <w:r w:rsidRPr="00D32A80">
              <w:rPr>
                <w:sz w:val="18"/>
              </w:rPr>
              <w:t xml:space="preserve"> 7(1): 17-25. 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sz w:val="18"/>
                <w:lang w:val="sr-Cyrl-CS"/>
              </w:rPr>
            </w:pPr>
            <w:r w:rsidRPr="00D32A80">
              <w:rPr>
                <w:b/>
                <w:bCs/>
                <w:sz w:val="18"/>
                <w:lang w:val="ru-RU"/>
              </w:rPr>
              <w:t>Ignjatovi</w:t>
            </w:r>
            <w:r w:rsidRPr="009E6540">
              <w:rPr>
                <w:rFonts w:eastAsia="Times New Roman"/>
                <w:b/>
                <w:bCs/>
                <w:sz w:val="18"/>
                <w:lang w:val="sr-Cyrl-CS"/>
              </w:rPr>
              <w:t>ć</w:t>
            </w:r>
            <w:r w:rsidRPr="009E6540">
              <w:rPr>
                <w:b/>
                <w:bCs/>
                <w:sz w:val="18"/>
                <w:lang w:val="sr-Cyrl-CS"/>
              </w:rPr>
              <w:t xml:space="preserve">, </w:t>
            </w:r>
            <w:r w:rsidRPr="00D32A80">
              <w:rPr>
                <w:b/>
                <w:bCs/>
                <w:sz w:val="18"/>
                <w:lang w:val="ru-RU"/>
              </w:rPr>
              <w:t>A</w:t>
            </w:r>
            <w:r w:rsidRPr="009E6540">
              <w:rPr>
                <w:bCs/>
                <w:sz w:val="18"/>
                <w:lang w:val="sr-Cyrl-CS"/>
              </w:rPr>
              <w:t xml:space="preserve">., </w:t>
            </w:r>
            <w:r w:rsidRPr="00D32A80">
              <w:rPr>
                <w:bCs/>
                <w:sz w:val="18"/>
                <w:lang w:val="ru-RU"/>
              </w:rPr>
              <w:t>Markovi</w:t>
            </w:r>
            <w:r w:rsidRPr="009E6540">
              <w:rPr>
                <w:rFonts w:eastAsia="Times New Roman"/>
                <w:bCs/>
                <w:sz w:val="18"/>
                <w:lang w:val="sr-Cyrl-CS"/>
              </w:rPr>
              <w:t>ć</w:t>
            </w:r>
            <w:r w:rsidRPr="009E6540">
              <w:rPr>
                <w:bCs/>
                <w:sz w:val="18"/>
                <w:lang w:val="sr-Cyrl-CS"/>
              </w:rPr>
              <w:t xml:space="preserve">, Ž., </w:t>
            </w:r>
            <w:r w:rsidRPr="00D32A80">
              <w:rPr>
                <w:bCs/>
                <w:sz w:val="18"/>
                <w:lang w:val="ru-RU"/>
              </w:rPr>
              <w:t>To</w:t>
            </w:r>
            <w:r w:rsidRPr="009E6540">
              <w:rPr>
                <w:bCs/>
                <w:sz w:val="18"/>
                <w:lang w:val="sr-Cyrl-CS"/>
              </w:rPr>
              <w:t>š</w:t>
            </w:r>
            <w:r w:rsidRPr="00D32A80">
              <w:rPr>
                <w:bCs/>
                <w:sz w:val="18"/>
                <w:lang w:val="ru-RU"/>
              </w:rPr>
              <w:t>i</w:t>
            </w:r>
            <w:r w:rsidRPr="009E6540">
              <w:rPr>
                <w:rFonts w:eastAsia="Times New Roman"/>
                <w:bCs/>
                <w:sz w:val="18"/>
                <w:lang w:val="sr-Cyrl-CS"/>
              </w:rPr>
              <w:t>ć</w:t>
            </w:r>
            <w:r w:rsidRPr="009E6540">
              <w:rPr>
                <w:bCs/>
                <w:sz w:val="18"/>
                <w:lang w:val="sr-Cyrl-CS"/>
              </w:rPr>
              <w:t xml:space="preserve">, </w:t>
            </w:r>
            <w:r w:rsidRPr="00D32A80">
              <w:rPr>
                <w:bCs/>
                <w:sz w:val="18"/>
                <w:lang w:val="ru-RU"/>
              </w:rPr>
              <w:t>S</w:t>
            </w:r>
            <w:r w:rsidRPr="009E6540">
              <w:rPr>
                <w:bCs/>
                <w:sz w:val="18"/>
                <w:lang w:val="sr-Cyrl-CS"/>
              </w:rPr>
              <w:t xml:space="preserve">., </w:t>
            </w:r>
            <w:r w:rsidRPr="00D32A80">
              <w:rPr>
                <w:bCs/>
                <w:sz w:val="18"/>
                <w:lang w:val="ru-RU"/>
              </w:rPr>
              <w:t>Milanovi</w:t>
            </w:r>
            <w:r w:rsidRPr="009E6540">
              <w:rPr>
                <w:rFonts w:eastAsia="Times New Roman"/>
                <w:bCs/>
                <w:sz w:val="18"/>
                <w:lang w:val="sr-Cyrl-CS"/>
              </w:rPr>
              <w:t>ć</w:t>
            </w:r>
            <w:r w:rsidRPr="009E6540">
              <w:rPr>
                <w:bCs/>
                <w:sz w:val="18"/>
                <w:lang w:val="sr-Cyrl-CS"/>
              </w:rPr>
              <w:t xml:space="preserve">, </w:t>
            </w:r>
            <w:r w:rsidRPr="00D32A80">
              <w:rPr>
                <w:bCs/>
                <w:sz w:val="18"/>
                <w:lang w:val="ru-RU"/>
              </w:rPr>
              <w:t>S</w:t>
            </w:r>
            <w:r w:rsidRPr="009E6540">
              <w:rPr>
                <w:bCs/>
                <w:sz w:val="18"/>
                <w:lang w:val="sr-Cyrl-CS"/>
              </w:rPr>
              <w:t xml:space="preserve">. </w:t>
            </w:r>
            <w:r w:rsidRPr="009E6540">
              <w:rPr>
                <w:rFonts w:eastAsia="Times New Roman"/>
                <w:bCs/>
                <w:sz w:val="18"/>
                <w:lang w:val="sr-Cyrl-CS"/>
              </w:rPr>
              <w:t xml:space="preserve">(2011). </w:t>
            </w:r>
            <w:r w:rsidRPr="009E6540">
              <w:rPr>
                <w:i/>
                <w:sz w:val="18"/>
                <w:lang w:val="pl-PL"/>
              </w:rPr>
              <w:t>Koliko je teška đačka torba</w:t>
            </w:r>
            <w:r w:rsidRPr="009E6540">
              <w:rPr>
                <w:sz w:val="18"/>
                <w:lang w:val="pl-PL"/>
              </w:rPr>
              <w:t xml:space="preserve">?. U S. Stoiljković (Ur.), Zbornik radova sa Međunarodne naučne konferencije „Fizička aktivnost za svakoga“, 10-11. decembar 2010, </w:t>
            </w:r>
            <w:r w:rsidRPr="00D32A80">
              <w:rPr>
                <w:sz w:val="18"/>
                <w:lang w:val="sr-Cyrl-CS"/>
              </w:rPr>
              <w:t>371-375</w:t>
            </w:r>
            <w:r w:rsidRPr="009E6540">
              <w:rPr>
                <w:sz w:val="18"/>
                <w:lang w:val="pl-PL"/>
              </w:rPr>
              <w:t xml:space="preserve">. </w:t>
            </w:r>
            <w:r w:rsidRPr="00D32A80">
              <w:rPr>
                <w:sz w:val="18"/>
                <w:lang w:val="ru-RU"/>
              </w:rPr>
              <w:t>Beograd: Fakultet sporta i fizičkog vaspitanja.</w:t>
            </w:r>
          </w:p>
        </w:tc>
      </w:tr>
      <w:tr w:rsidR="00031551" w:rsidRPr="00577DE6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31551" w:rsidRPr="00577DE6" w:rsidTr="005A71CF">
        <w:trPr>
          <w:jc w:val="center"/>
        </w:trPr>
        <w:tc>
          <w:tcPr>
            <w:tcW w:w="3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Укупан број цитата</w:t>
            </w:r>
          </w:p>
        </w:tc>
        <w:tc>
          <w:tcPr>
            <w:tcW w:w="70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17</w:t>
            </w:r>
          </w:p>
        </w:tc>
      </w:tr>
      <w:tr w:rsidR="00031551" w:rsidRPr="00577DE6" w:rsidTr="005A71CF">
        <w:trPr>
          <w:jc w:val="center"/>
        </w:trPr>
        <w:tc>
          <w:tcPr>
            <w:tcW w:w="3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 xml:space="preserve">Укупан број радова са </w:t>
            </w:r>
            <w:r w:rsidRPr="00577DE6">
              <w:rPr>
                <w:lang w:val="en-US"/>
              </w:rPr>
              <w:t>SCI</w:t>
            </w:r>
            <w:r w:rsidRPr="00577DE6">
              <w:rPr>
                <w:lang w:val="sr-Cyrl-CS"/>
              </w:rPr>
              <w:t xml:space="preserve"> (</w:t>
            </w:r>
            <w:r w:rsidRPr="00577DE6">
              <w:rPr>
                <w:lang w:val="en-US"/>
              </w:rPr>
              <w:t>SSCI</w:t>
            </w:r>
            <w:r w:rsidRPr="00577DE6">
              <w:rPr>
                <w:lang w:val="sr-Cyrl-CS"/>
              </w:rPr>
              <w:t>) листе</w:t>
            </w:r>
          </w:p>
        </w:tc>
        <w:tc>
          <w:tcPr>
            <w:tcW w:w="70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5</w:t>
            </w:r>
          </w:p>
        </w:tc>
      </w:tr>
      <w:tr w:rsidR="00031551" w:rsidRPr="00577DE6" w:rsidTr="005A71CF">
        <w:trPr>
          <w:jc w:val="center"/>
        </w:trPr>
        <w:tc>
          <w:tcPr>
            <w:tcW w:w="3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t>Тренутно у</w:t>
            </w:r>
            <w:r w:rsidRPr="00577DE6">
              <w:rPr>
                <w:lang w:val="sr-Cyrl-CS"/>
              </w:rPr>
              <w:t>чешће на пројектима</w:t>
            </w:r>
          </w:p>
        </w:tc>
        <w:tc>
          <w:tcPr>
            <w:tcW w:w="5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sz w:val="16"/>
                <w:szCs w:val="16"/>
                <w:lang w:val="sr-Cyrl-CS"/>
              </w:rPr>
            </w:pPr>
            <w:r w:rsidRPr="00577DE6">
              <w:rPr>
                <w:sz w:val="16"/>
                <w:szCs w:val="16"/>
                <w:lang w:val="sr-Cyrl-CS"/>
              </w:rPr>
              <w:t>Домаћи - 2</w:t>
            </w:r>
          </w:p>
          <w:p w:rsidR="00031551" w:rsidRPr="00577DE6" w:rsidRDefault="00031551" w:rsidP="005A71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577DE6">
              <w:rPr>
                <w:sz w:val="16"/>
                <w:szCs w:val="16"/>
              </w:rPr>
              <w:t xml:space="preserve">„Ефекти примењене физичке активности на локомоторни, метаболички, психо-социјални и васпитни статус популације Републике Србије“ Бр. III 47015, </w:t>
            </w:r>
          </w:p>
          <w:p w:rsidR="00031551" w:rsidRPr="00577DE6" w:rsidRDefault="00031551" w:rsidP="005A71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577DE6">
              <w:rPr>
                <w:sz w:val="16"/>
                <w:szCs w:val="16"/>
              </w:rPr>
              <w:t>„Биомеханичка ефикасоност врхунских сропских спортиста“Бр.OI 179019</w:t>
            </w:r>
          </w:p>
          <w:p w:rsidR="00031551" w:rsidRPr="00577DE6" w:rsidRDefault="00031551" w:rsidP="005A71CF">
            <w:r w:rsidRPr="00577DE6">
              <w:rPr>
                <w:sz w:val="16"/>
                <w:szCs w:val="16"/>
              </w:rPr>
              <w:t>Финансирани од стране Министарства науке и технологије Републике Србије – циклус научних пројеката 2011-2014.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Међународни - 0</w:t>
            </w:r>
          </w:p>
        </w:tc>
      </w:tr>
      <w:tr w:rsidR="00031551" w:rsidRPr="00577DE6" w:rsidTr="005A71CF">
        <w:trPr>
          <w:jc w:val="center"/>
        </w:trPr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 xml:space="preserve">Усавршавања </w:t>
            </w:r>
          </w:p>
        </w:tc>
        <w:tc>
          <w:tcPr>
            <w:tcW w:w="8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rStyle w:val="hps"/>
                <w:color w:val="000000"/>
                <w:sz w:val="16"/>
                <w:szCs w:val="16"/>
                <w:lang w:val="sr-Cyrl-CS"/>
              </w:rPr>
            </w:pPr>
            <w:r w:rsidRPr="00577DE6">
              <w:rPr>
                <w:rStyle w:val="hps"/>
                <w:color w:val="000000"/>
                <w:sz w:val="16"/>
                <w:szCs w:val="16"/>
                <w:lang w:val="sr-Cyrl-CS"/>
              </w:rPr>
              <w:t>Истраживачки боравак (</w:t>
            </w:r>
            <w:r w:rsidRPr="00577DE6">
              <w:rPr>
                <w:color w:val="000000"/>
                <w:sz w:val="16"/>
                <w:szCs w:val="16"/>
                <w:lang w:val="sr-Cyrl-CS"/>
              </w:rPr>
              <w:t xml:space="preserve">три месеца у школској 2006/07) </w:t>
            </w:r>
            <w:r w:rsidRPr="00577DE6">
              <w:rPr>
                <w:rStyle w:val="hps"/>
                <w:color w:val="000000"/>
                <w:sz w:val="16"/>
                <w:szCs w:val="16"/>
                <w:lang w:val="sr-Cyrl-CS"/>
              </w:rPr>
              <w:t>на Факултетуфизичког васпитањаи спортаУниверзитетаКоменски уБратислави у2007 захваљујући стипендији Владе Републике Словачке.</w:t>
            </w:r>
          </w:p>
          <w:p w:rsidR="00031551" w:rsidRPr="00577DE6" w:rsidRDefault="00031551" w:rsidP="005A71CF">
            <w:pPr>
              <w:rPr>
                <w:rStyle w:val="hps"/>
                <w:color w:val="000000"/>
                <w:sz w:val="16"/>
                <w:szCs w:val="16"/>
              </w:rPr>
            </w:pPr>
            <w:r w:rsidRPr="00577DE6">
              <w:rPr>
                <w:rStyle w:val="hps"/>
                <w:color w:val="000000"/>
                <w:sz w:val="16"/>
                <w:szCs w:val="16"/>
                <w:lang w:val="sr-Cyrl-CS"/>
              </w:rPr>
              <w:t>Истраживачки боравак у Институтуза спорт</w:t>
            </w:r>
            <w:r w:rsidRPr="00577DE6">
              <w:rPr>
                <w:color w:val="000000"/>
                <w:sz w:val="16"/>
                <w:szCs w:val="16"/>
                <w:lang w:val="sr-Cyrl-CS"/>
              </w:rPr>
              <w:t xml:space="preserve">, Карл </w:t>
            </w:r>
            <w:r w:rsidRPr="00577DE6">
              <w:rPr>
                <w:rStyle w:val="hps"/>
                <w:color w:val="000000"/>
                <w:sz w:val="16"/>
                <w:szCs w:val="16"/>
                <w:lang w:val="sr-Cyrl-CS"/>
              </w:rPr>
              <w:t>ФранзенУниверзитета у Грацу2007 захваљујући стипендији аустријскогМинистарства образовања</w:t>
            </w:r>
            <w:r w:rsidRPr="00577DE6">
              <w:rPr>
                <w:color w:val="000000"/>
                <w:sz w:val="16"/>
                <w:szCs w:val="16"/>
                <w:lang w:val="sr-Cyrl-CS"/>
              </w:rPr>
              <w:t xml:space="preserve">, науке и културе </w:t>
            </w:r>
            <w:r w:rsidRPr="00577DE6">
              <w:rPr>
                <w:rStyle w:val="hps"/>
                <w:color w:val="000000"/>
                <w:sz w:val="16"/>
                <w:szCs w:val="16"/>
                <w:lang w:val="sr-Cyrl-CS"/>
              </w:rPr>
              <w:t>(</w:t>
            </w:r>
            <w:r w:rsidRPr="00577DE6">
              <w:rPr>
                <w:rStyle w:val="hps"/>
                <w:color w:val="000000"/>
                <w:sz w:val="16"/>
                <w:szCs w:val="16"/>
                <w:lang w:val="de-AT"/>
              </w:rPr>
              <w:t>WUS Austria program)</w:t>
            </w:r>
            <w:r w:rsidRPr="00577DE6">
              <w:rPr>
                <w:rStyle w:val="hps"/>
                <w:color w:val="000000"/>
                <w:sz w:val="16"/>
                <w:szCs w:val="16"/>
              </w:rPr>
              <w:t>.</w:t>
            </w:r>
          </w:p>
          <w:p w:rsidR="00031551" w:rsidRPr="00577DE6" w:rsidRDefault="00031551" w:rsidP="005A71CF">
            <w:pPr>
              <w:rPr>
                <w:color w:val="000000"/>
              </w:rPr>
            </w:pPr>
            <w:r w:rsidRPr="00577DE6">
              <w:rPr>
                <w:rStyle w:val="hps"/>
                <w:sz w:val="16"/>
                <w:szCs w:val="16"/>
              </w:rPr>
              <w:t>Постдокторске студије (</w:t>
            </w:r>
            <w:r w:rsidRPr="00577DE6">
              <w:rPr>
                <w:color w:val="000000"/>
                <w:sz w:val="16"/>
                <w:szCs w:val="16"/>
                <w:lang w:val="sr-Cyrl-CS"/>
              </w:rPr>
              <w:t>у трајању од пет месеци у 2012.) на Институту за спортске науке, Универзитета у Бечу захваљујући стипендији Министарства просвете, науке и технолошког развоја Републике Србије.</w:t>
            </w:r>
          </w:p>
        </w:tc>
      </w:tr>
      <w:tr w:rsidR="00031551" w:rsidRPr="00577DE6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EE64BD" w:rsidRDefault="00031551" w:rsidP="005A71CF">
            <w:pPr>
              <w:rPr>
                <w:sz w:val="16"/>
                <w:szCs w:val="16"/>
                <w:lang w:val="sr-Cyrl-CS"/>
              </w:rPr>
            </w:pPr>
            <w:r w:rsidRPr="00577DE6">
              <w:rPr>
                <w:sz w:val="16"/>
                <w:szCs w:val="16"/>
                <w:lang w:val="sr-Cyrl-CS"/>
              </w:rPr>
              <w:t>Други п</w:t>
            </w:r>
            <w:r>
              <w:rPr>
                <w:sz w:val="16"/>
                <w:szCs w:val="16"/>
                <w:lang w:val="sr-Cyrl-CS"/>
              </w:rPr>
              <w:t>одаци које сматрате релевантним</w:t>
            </w:r>
          </w:p>
        </w:tc>
      </w:tr>
    </w:tbl>
    <w:p w:rsidR="00F75EB4" w:rsidRPr="00031551" w:rsidRDefault="00F75EB4" w:rsidP="00031551">
      <w:bookmarkStart w:id="2" w:name="_GoBack"/>
      <w:bookmarkEnd w:id="2"/>
    </w:p>
    <w:sectPr w:rsidR="00F75EB4" w:rsidRPr="00031551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256C62"/>
    <w:rsid w:val="002679FC"/>
    <w:rsid w:val="003262D0"/>
    <w:rsid w:val="0036345E"/>
    <w:rsid w:val="003C4329"/>
    <w:rsid w:val="004B407A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2</cp:revision>
  <dcterms:created xsi:type="dcterms:W3CDTF">2013-09-24T09:28:00Z</dcterms:created>
  <dcterms:modified xsi:type="dcterms:W3CDTF">2013-09-24T09:28:00Z</dcterms:modified>
</cp:coreProperties>
</file>